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24AC3" w14:textId="77777777" w:rsidR="009D174F" w:rsidRDefault="00F305B8" w:rsidP="009D174F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05B8">
        <w:rPr>
          <w:rFonts w:ascii="Times New Roman" w:hAnsi="Times New Roman" w:cs="Times New Roman"/>
          <w:b/>
          <w:sz w:val="28"/>
          <w:szCs w:val="28"/>
        </w:rPr>
        <w:t>Расчет плана перевозок</w:t>
      </w:r>
    </w:p>
    <w:p w14:paraId="7AD50BCC" w14:textId="6748A836" w:rsidR="00AC650B" w:rsidRPr="00AC650B" w:rsidRDefault="00F305B8" w:rsidP="009D174F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05B8">
        <w:rPr>
          <w:rFonts w:ascii="Times New Roman" w:hAnsi="Times New Roman" w:cs="Times New Roman"/>
          <w:b/>
          <w:sz w:val="28"/>
          <w:szCs w:val="28"/>
        </w:rPr>
        <w:cr/>
      </w:r>
      <w:r w:rsidR="009D174F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proofErr w:type="gramStart"/>
      <w:r w:rsidR="00AC650B" w:rsidRPr="00AC650B">
        <w:rPr>
          <w:rFonts w:ascii="Times New Roman" w:hAnsi="Times New Roman" w:cs="Times New Roman"/>
          <w:sz w:val="28"/>
          <w:szCs w:val="28"/>
        </w:rPr>
        <w:t>Песок  из</w:t>
      </w:r>
      <w:proofErr w:type="gramEnd"/>
      <w:r w:rsidR="00AC650B" w:rsidRPr="00AC650B">
        <w:rPr>
          <w:rFonts w:ascii="Times New Roman" w:hAnsi="Times New Roman" w:cs="Times New Roman"/>
          <w:sz w:val="28"/>
          <w:szCs w:val="28"/>
        </w:rPr>
        <w:t xml:space="preserve">  карьера  А  на  бетонный  </w:t>
      </w:r>
      <w:r w:rsidR="00AC650B">
        <w:rPr>
          <w:rFonts w:ascii="Times New Roman" w:hAnsi="Times New Roman" w:cs="Times New Roman"/>
          <w:sz w:val="28"/>
          <w:szCs w:val="28"/>
        </w:rPr>
        <w:t xml:space="preserve">завод  Б  перевозят  автомобили </w:t>
      </w:r>
      <w:r w:rsidR="00AC650B" w:rsidRPr="00AC650B">
        <w:rPr>
          <w:rFonts w:ascii="Times New Roman" w:hAnsi="Times New Roman" w:cs="Times New Roman"/>
          <w:sz w:val="28"/>
          <w:szCs w:val="28"/>
        </w:rPr>
        <w:t>самосвалы грузоподъемностью</w:t>
      </w:r>
      <w:r w:rsidR="00AC650B">
        <w:rPr>
          <w:rFonts w:ascii="Times New Roman" w:hAnsi="Times New Roman" w:cs="Times New Roman"/>
          <w:sz w:val="28"/>
          <w:szCs w:val="28"/>
        </w:rPr>
        <w:t xml:space="preserve"> 8 т. Погрузку осуществляют экс</w:t>
      </w:r>
      <w:r w:rsidR="00B80A11">
        <w:rPr>
          <w:rFonts w:ascii="Times New Roman" w:hAnsi="Times New Roman" w:cs="Times New Roman"/>
          <w:sz w:val="28"/>
          <w:szCs w:val="28"/>
        </w:rPr>
        <w:t>каваторы, время погрузки 10</w:t>
      </w:r>
      <w:r w:rsidR="00AC650B" w:rsidRPr="00AC650B">
        <w:rPr>
          <w:rFonts w:ascii="Times New Roman" w:hAnsi="Times New Roman" w:cs="Times New Roman"/>
          <w:sz w:val="28"/>
          <w:szCs w:val="28"/>
        </w:rPr>
        <w:t xml:space="preserve"> минут, а время</w:t>
      </w:r>
      <w:r w:rsidR="00B80A11">
        <w:rPr>
          <w:rFonts w:ascii="Times New Roman" w:hAnsi="Times New Roman" w:cs="Times New Roman"/>
          <w:sz w:val="28"/>
          <w:szCs w:val="28"/>
        </w:rPr>
        <w:t xml:space="preserve"> разгрузки 8</w:t>
      </w:r>
      <w:r w:rsidR="00AC650B">
        <w:rPr>
          <w:rFonts w:ascii="Times New Roman" w:hAnsi="Times New Roman" w:cs="Times New Roman"/>
          <w:sz w:val="28"/>
          <w:szCs w:val="28"/>
        </w:rPr>
        <w:t xml:space="preserve"> минут. Такие же ав</w:t>
      </w:r>
      <w:r w:rsidR="00AC650B" w:rsidRPr="00AC650B">
        <w:rPr>
          <w:rFonts w:ascii="Times New Roman" w:hAnsi="Times New Roman" w:cs="Times New Roman"/>
          <w:sz w:val="28"/>
          <w:szCs w:val="28"/>
        </w:rPr>
        <w:t xml:space="preserve">томобили-самосвалы перевозят раствор с растворного узла В на стройку </w:t>
      </w:r>
      <w:proofErr w:type="spellStart"/>
      <w:r w:rsidR="00AC650B" w:rsidRPr="00AC650B">
        <w:rPr>
          <w:rFonts w:ascii="Times New Roman" w:hAnsi="Times New Roman" w:cs="Times New Roman"/>
          <w:sz w:val="28"/>
          <w:szCs w:val="28"/>
        </w:rPr>
        <w:t>Г.Время</w:t>
      </w:r>
      <w:proofErr w:type="spellEnd"/>
      <w:r w:rsidR="00AC650B" w:rsidRPr="00AC650B">
        <w:rPr>
          <w:rFonts w:ascii="Times New Roman" w:hAnsi="Times New Roman" w:cs="Times New Roman"/>
          <w:sz w:val="28"/>
          <w:szCs w:val="28"/>
        </w:rPr>
        <w:t xml:space="preserve"> простоя автомобиля под погрузкой и</w:t>
      </w:r>
      <w:r w:rsidR="00AC650B">
        <w:rPr>
          <w:rFonts w:ascii="Times New Roman" w:hAnsi="Times New Roman" w:cs="Times New Roman"/>
          <w:sz w:val="28"/>
          <w:szCs w:val="28"/>
        </w:rPr>
        <w:t xml:space="preserve"> разгрузкой в этом случае одина</w:t>
      </w:r>
      <w:r w:rsidR="00AC650B" w:rsidRPr="00AC650B">
        <w:rPr>
          <w:rFonts w:ascii="Times New Roman" w:hAnsi="Times New Roman" w:cs="Times New Roman"/>
          <w:sz w:val="28"/>
          <w:szCs w:val="28"/>
        </w:rPr>
        <w:t xml:space="preserve">ково и равно </w:t>
      </w:r>
      <w:r w:rsidR="00B80A11">
        <w:rPr>
          <w:rFonts w:ascii="Times New Roman" w:hAnsi="Times New Roman" w:cs="Times New Roman"/>
          <w:sz w:val="28"/>
          <w:szCs w:val="28"/>
        </w:rPr>
        <w:t>12</w:t>
      </w:r>
      <w:r w:rsidR="00AC650B" w:rsidRPr="00AC650B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14:paraId="60ACFF6E" w14:textId="5960B67A" w:rsidR="00AC650B" w:rsidRDefault="00AC650B" w:rsidP="00BC000C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C000C">
        <w:rPr>
          <w:rFonts w:ascii="Times New Roman" w:hAnsi="Times New Roman" w:cs="Times New Roman"/>
          <w:i/>
          <w:iCs/>
          <w:sz w:val="28"/>
          <w:szCs w:val="28"/>
        </w:rPr>
        <w:t>Определить возможность из этих двух маршрутов сделать один кольцевой.</w:t>
      </w:r>
      <w:r w:rsidR="00BC000C">
        <w:rPr>
          <w:rFonts w:ascii="Times New Roman" w:hAnsi="Times New Roman" w:cs="Times New Roman"/>
          <w:sz w:val="28"/>
          <w:szCs w:val="28"/>
        </w:rPr>
        <w:t xml:space="preserve"> </w:t>
      </w:r>
      <w:r w:rsidR="00053A8A">
        <w:rPr>
          <w:rFonts w:ascii="Times New Roman" w:hAnsi="Times New Roman" w:cs="Times New Roman"/>
          <w:sz w:val="28"/>
          <w:szCs w:val="28"/>
        </w:rPr>
        <w:t>Рассчитать</w:t>
      </w:r>
      <w:r w:rsidR="002B4704" w:rsidRPr="00AC650B">
        <w:rPr>
          <w:rFonts w:ascii="Times New Roman" w:hAnsi="Times New Roman" w:cs="Times New Roman"/>
          <w:sz w:val="28"/>
          <w:szCs w:val="28"/>
        </w:rPr>
        <w:t>,</w:t>
      </w:r>
      <w:r w:rsidR="002B4704">
        <w:rPr>
          <w:rFonts w:ascii="Times New Roman" w:hAnsi="Times New Roman" w:cs="Times New Roman"/>
          <w:sz w:val="28"/>
          <w:szCs w:val="28"/>
        </w:rPr>
        <w:t> как </w:t>
      </w:r>
      <w:r w:rsidR="002B4704" w:rsidRPr="00AC650B">
        <w:rPr>
          <w:rFonts w:ascii="Times New Roman" w:hAnsi="Times New Roman" w:cs="Times New Roman"/>
          <w:sz w:val="28"/>
          <w:szCs w:val="28"/>
        </w:rPr>
        <w:t>повысятс</w:t>
      </w:r>
      <w:r w:rsidR="002B4704">
        <w:rPr>
          <w:rFonts w:ascii="Times New Roman" w:hAnsi="Times New Roman" w:cs="Times New Roman"/>
          <w:sz w:val="28"/>
          <w:szCs w:val="28"/>
        </w:rPr>
        <w:t>я показатели работы автомобилей-</w:t>
      </w:r>
      <w:r w:rsidR="002B4704" w:rsidRPr="00AC650B">
        <w:rPr>
          <w:rFonts w:ascii="Times New Roman" w:hAnsi="Times New Roman" w:cs="Times New Roman"/>
          <w:sz w:val="28"/>
          <w:szCs w:val="28"/>
        </w:rPr>
        <w:t>самосвалов</w:t>
      </w:r>
      <w:r w:rsidR="002B4704">
        <w:rPr>
          <w:rFonts w:ascii="Times New Roman" w:hAnsi="Times New Roman" w:cs="Times New Roman"/>
          <w:sz w:val="28"/>
          <w:szCs w:val="28"/>
        </w:rPr>
        <w:t>,</w:t>
      </w:r>
      <w:r w:rsidR="002B4704" w:rsidRPr="00AC650B">
        <w:rPr>
          <w:rFonts w:ascii="Times New Roman" w:hAnsi="Times New Roman" w:cs="Times New Roman"/>
          <w:sz w:val="28"/>
          <w:szCs w:val="28"/>
        </w:rPr>
        <w:t xml:space="preserve"> при внедрении кольцевого </w:t>
      </w:r>
      <w:r w:rsidR="002B4704">
        <w:rPr>
          <w:rFonts w:ascii="Times New Roman" w:hAnsi="Times New Roman" w:cs="Times New Roman"/>
          <w:sz w:val="28"/>
          <w:szCs w:val="28"/>
        </w:rPr>
        <w:t>маршрута и соответственно умень</w:t>
      </w:r>
      <w:r w:rsidR="002B4704" w:rsidRPr="00AC650B">
        <w:rPr>
          <w:rFonts w:ascii="Times New Roman" w:hAnsi="Times New Roman" w:cs="Times New Roman"/>
          <w:sz w:val="28"/>
          <w:szCs w:val="28"/>
        </w:rPr>
        <w:t>шится потребность в их прежней численности.</w:t>
      </w:r>
      <w:r w:rsidR="002B4704" w:rsidRPr="00AC650B">
        <w:rPr>
          <w:rFonts w:ascii="Times New Roman" w:hAnsi="Times New Roman" w:cs="Times New Roman"/>
          <w:sz w:val="28"/>
          <w:szCs w:val="28"/>
        </w:rPr>
        <w:cr/>
      </w:r>
      <w:r w:rsidR="0045771D">
        <w:rPr>
          <w:rFonts w:ascii="Times New Roman" w:hAnsi="Times New Roman" w:cs="Times New Roman"/>
          <w:sz w:val="28"/>
          <w:szCs w:val="28"/>
        </w:rPr>
        <w:t xml:space="preserve">     </w:t>
      </w:r>
      <w:r w:rsidRPr="00AC650B">
        <w:rPr>
          <w:rFonts w:ascii="Times New Roman" w:hAnsi="Times New Roman" w:cs="Times New Roman"/>
          <w:sz w:val="28"/>
          <w:szCs w:val="28"/>
        </w:rPr>
        <w:t>Показатели работы автомобилей на маршрутах приведены в табл</w:t>
      </w:r>
      <w:r w:rsidR="00303D80">
        <w:rPr>
          <w:rFonts w:ascii="Times New Roman" w:hAnsi="Times New Roman" w:cs="Times New Roman"/>
          <w:sz w:val="28"/>
          <w:szCs w:val="28"/>
        </w:rPr>
        <w:t>ице</w:t>
      </w:r>
      <w:r w:rsidRPr="00AC650B">
        <w:rPr>
          <w:rFonts w:ascii="Times New Roman" w:hAnsi="Times New Roman" w:cs="Times New Roman"/>
          <w:sz w:val="28"/>
          <w:szCs w:val="28"/>
        </w:rPr>
        <w:t xml:space="preserve"> 1.</w:t>
      </w:r>
      <w:r w:rsidR="00F305B8">
        <w:rPr>
          <w:rFonts w:ascii="Times New Roman" w:hAnsi="Times New Roman" w:cs="Times New Roman"/>
          <w:sz w:val="28"/>
          <w:szCs w:val="28"/>
        </w:rPr>
        <w:t xml:space="preserve"> </w:t>
      </w:r>
      <w:r w:rsidR="00303D80">
        <w:rPr>
          <w:rFonts w:ascii="Times New Roman" w:hAnsi="Times New Roman" w:cs="Times New Roman"/>
          <w:sz w:val="28"/>
          <w:szCs w:val="28"/>
        </w:rPr>
        <w:t>(п</w:t>
      </w:r>
      <w:r w:rsidR="00F305B8">
        <w:rPr>
          <w:rFonts w:ascii="Times New Roman" w:hAnsi="Times New Roman" w:cs="Times New Roman"/>
          <w:sz w:val="28"/>
          <w:szCs w:val="28"/>
        </w:rPr>
        <w:t>ринимаются одинаковыми для всех вариантов</w:t>
      </w:r>
      <w:r w:rsidR="00303D80">
        <w:rPr>
          <w:rFonts w:ascii="Times New Roman" w:hAnsi="Times New Roman" w:cs="Times New Roman"/>
          <w:sz w:val="28"/>
          <w:szCs w:val="28"/>
        </w:rPr>
        <w:t>)</w:t>
      </w:r>
      <w:r w:rsidR="00F305B8">
        <w:rPr>
          <w:rFonts w:ascii="Times New Roman" w:hAnsi="Times New Roman" w:cs="Times New Roman"/>
          <w:sz w:val="28"/>
          <w:szCs w:val="28"/>
        </w:rPr>
        <w:t xml:space="preserve">. Остальные исходные </w:t>
      </w:r>
      <w:r w:rsidR="007345BA">
        <w:rPr>
          <w:rFonts w:ascii="Times New Roman" w:hAnsi="Times New Roman" w:cs="Times New Roman"/>
          <w:sz w:val="28"/>
          <w:szCs w:val="28"/>
        </w:rPr>
        <w:t>д</w:t>
      </w:r>
      <w:r w:rsidR="00F305B8">
        <w:rPr>
          <w:rFonts w:ascii="Times New Roman" w:hAnsi="Times New Roman" w:cs="Times New Roman"/>
          <w:sz w:val="28"/>
          <w:szCs w:val="28"/>
        </w:rPr>
        <w:t>анные в условии задачи.</w:t>
      </w:r>
    </w:p>
    <w:p w14:paraId="67CFFF9E" w14:textId="77777777" w:rsidR="000C19A6" w:rsidRDefault="000C19A6" w:rsidP="00F305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Т</w:t>
      </w:r>
      <w:r w:rsidRPr="00AC650B">
        <w:rPr>
          <w:rFonts w:ascii="Times New Roman" w:hAnsi="Times New Roman" w:cs="Times New Roman"/>
          <w:sz w:val="28"/>
          <w:szCs w:val="28"/>
        </w:rPr>
        <w:t>абл</w:t>
      </w:r>
      <w:r>
        <w:rPr>
          <w:rFonts w:ascii="Times New Roman" w:hAnsi="Times New Roman" w:cs="Times New Roman"/>
          <w:sz w:val="28"/>
          <w:szCs w:val="28"/>
        </w:rPr>
        <w:t>ица</w:t>
      </w:r>
      <w:r w:rsidRPr="00AC650B">
        <w:rPr>
          <w:rFonts w:ascii="Times New Roman" w:hAnsi="Times New Roman" w:cs="Times New Roman"/>
          <w:sz w:val="28"/>
          <w:szCs w:val="28"/>
        </w:rPr>
        <w:t xml:space="preserve"> 1.</w:t>
      </w:r>
    </w:p>
    <w:tbl>
      <w:tblPr>
        <w:tblStyle w:val="a3"/>
        <w:tblW w:w="0" w:type="auto"/>
        <w:tblInd w:w="1629" w:type="dxa"/>
        <w:tblLook w:val="04A0" w:firstRow="1" w:lastRow="0" w:firstColumn="1" w:lastColumn="0" w:noHBand="0" w:noVBand="1"/>
      </w:tblPr>
      <w:tblGrid>
        <w:gridCol w:w="3190"/>
        <w:gridCol w:w="3190"/>
      </w:tblGrid>
      <w:tr w:rsidR="000C19A6" w14:paraId="30B4C20F" w14:textId="77777777" w:rsidTr="000C19A6">
        <w:tc>
          <w:tcPr>
            <w:tcW w:w="3190" w:type="dxa"/>
          </w:tcPr>
          <w:p w14:paraId="318E3661" w14:textId="77777777" w:rsidR="000C19A6" w:rsidRPr="00AC650B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3190" w:type="dxa"/>
          </w:tcPr>
          <w:p w14:paraId="37C8E2E2" w14:textId="77777777" w:rsidR="000C19A6" w:rsidRPr="00AC650B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Величина</w:t>
            </w:r>
          </w:p>
        </w:tc>
      </w:tr>
      <w:tr w:rsidR="000C19A6" w14:paraId="282A3253" w14:textId="77777777" w:rsidTr="000C19A6">
        <w:tc>
          <w:tcPr>
            <w:tcW w:w="3190" w:type="dxa"/>
          </w:tcPr>
          <w:p w14:paraId="218577A4" w14:textId="77777777" w:rsidR="000C19A6" w:rsidRPr="00AC650B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992A6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м</w:t>
            </w: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ч</w:t>
            </w:r>
          </w:p>
        </w:tc>
        <w:tc>
          <w:tcPr>
            <w:tcW w:w="3190" w:type="dxa"/>
          </w:tcPr>
          <w:p w14:paraId="184B9F47" w14:textId="77777777" w:rsidR="000C19A6" w:rsidRPr="000C19A6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C19A6" w14:paraId="09153830" w14:textId="77777777" w:rsidTr="000C19A6">
        <w:tc>
          <w:tcPr>
            <w:tcW w:w="3190" w:type="dxa"/>
          </w:tcPr>
          <w:p w14:paraId="75D95139" w14:textId="77777777" w:rsidR="000C19A6" w:rsidRPr="00AC650B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Pr="000C19A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т</w:t>
            </w:r>
            <w:proofErr w:type="spellEnd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км/ч</w:t>
            </w:r>
          </w:p>
        </w:tc>
        <w:tc>
          <w:tcPr>
            <w:tcW w:w="3190" w:type="dxa"/>
          </w:tcPr>
          <w:p w14:paraId="2D0DE4F4" w14:textId="77777777" w:rsidR="000C19A6" w:rsidRPr="000C19A6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C19A6" w14:paraId="4ABE3AF8" w14:textId="77777777" w:rsidTr="000C19A6">
        <w:tc>
          <w:tcPr>
            <w:tcW w:w="3190" w:type="dxa"/>
          </w:tcPr>
          <w:p w14:paraId="0E195139" w14:textId="77777777" w:rsidR="000C19A6" w:rsidRPr="00BF0B6F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44"/>
                <w:szCs w:val="44"/>
              </w:rPr>
              <w:t>ᵞ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190" w:type="dxa"/>
          </w:tcPr>
          <w:p w14:paraId="7C4DABA1" w14:textId="77777777" w:rsidR="000C19A6" w:rsidRPr="000C19A6" w:rsidRDefault="000C19A6" w:rsidP="00F305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19A6"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</w:tr>
    </w:tbl>
    <w:p w14:paraId="7EE9231E" w14:textId="77777777" w:rsidR="00E24119" w:rsidRDefault="00E24119" w:rsidP="00AC650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0F52CBC" w14:textId="2C3FDF94" w:rsidR="000C19A6" w:rsidRPr="003A44F8" w:rsidRDefault="000C19A6" w:rsidP="00F305B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C19A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F305B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   </w:t>
      </w:r>
      <w:r w:rsidR="00BC000C" w:rsidRPr="00BC000C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Варианты задач выбираются в соответствии с порядковым номером студента в списке группы</w:t>
      </w:r>
      <w:r w:rsidR="00BC000C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(т</w:t>
      </w:r>
      <w:r w:rsidRPr="00AC650B">
        <w:rPr>
          <w:rFonts w:ascii="Times New Roman" w:hAnsi="Times New Roman" w:cs="Times New Roman"/>
          <w:sz w:val="28"/>
          <w:szCs w:val="28"/>
        </w:rPr>
        <w:t>абл</w:t>
      </w:r>
      <w:r>
        <w:rPr>
          <w:rFonts w:ascii="Times New Roman" w:hAnsi="Times New Roman" w:cs="Times New Roman"/>
          <w:sz w:val="28"/>
          <w:szCs w:val="28"/>
        </w:rPr>
        <w:t>ица 2)</w:t>
      </w:r>
      <w:r w:rsidRPr="00AC650B">
        <w:rPr>
          <w:rFonts w:ascii="Times New Roman" w:hAnsi="Times New Roman" w:cs="Times New Roman"/>
          <w:sz w:val="28"/>
          <w:szCs w:val="28"/>
        </w:rPr>
        <w:t>.</w:t>
      </w:r>
    </w:p>
    <w:p w14:paraId="68C2056E" w14:textId="023438ED" w:rsidR="00AC650B" w:rsidRPr="00AC650B" w:rsidRDefault="000C19A6" w:rsidP="00AC650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AC650B">
        <w:rPr>
          <w:rFonts w:ascii="Times New Roman" w:hAnsi="Times New Roman" w:cs="Times New Roman"/>
          <w:sz w:val="28"/>
          <w:szCs w:val="28"/>
        </w:rPr>
        <w:t>абл</w:t>
      </w:r>
      <w:r>
        <w:rPr>
          <w:rFonts w:ascii="Times New Roman" w:hAnsi="Times New Roman" w:cs="Times New Roman"/>
          <w:sz w:val="28"/>
          <w:szCs w:val="28"/>
        </w:rPr>
        <w:t>ица 2</w:t>
      </w:r>
      <w:r w:rsidRPr="00AC650B">
        <w:rPr>
          <w:rFonts w:ascii="Times New Roman" w:hAnsi="Times New Roman" w:cs="Times New Roman"/>
          <w:sz w:val="28"/>
          <w:szCs w:val="28"/>
        </w:rPr>
        <w:t>.</w:t>
      </w:r>
      <w:r w:rsidR="00BC000C">
        <w:rPr>
          <w:rFonts w:ascii="Times New Roman" w:hAnsi="Times New Roman" w:cs="Times New Roman"/>
          <w:sz w:val="28"/>
          <w:szCs w:val="28"/>
        </w:rPr>
        <w:t xml:space="preserve"> Исходные данные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488"/>
        <w:gridCol w:w="1489"/>
        <w:gridCol w:w="1479"/>
        <w:gridCol w:w="1480"/>
        <w:gridCol w:w="1196"/>
        <w:gridCol w:w="1197"/>
      </w:tblGrid>
      <w:tr w:rsidR="00A025F4" w14:paraId="092D8D2F" w14:textId="77777777" w:rsidTr="00A025F4">
        <w:trPr>
          <w:trHeight w:val="522"/>
        </w:trPr>
        <w:tc>
          <w:tcPr>
            <w:tcW w:w="1242" w:type="dxa"/>
            <w:vMerge w:val="restart"/>
          </w:tcPr>
          <w:p w14:paraId="765744B1" w14:textId="77777777" w:rsidR="00A025F4" w:rsidRPr="001223F6" w:rsidRDefault="00A025F4" w:rsidP="00396A7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Вариант</w:t>
            </w:r>
          </w:p>
        </w:tc>
        <w:tc>
          <w:tcPr>
            <w:tcW w:w="2977" w:type="dxa"/>
            <w:gridSpan w:val="2"/>
          </w:tcPr>
          <w:p w14:paraId="0CF3448C" w14:textId="77777777" w:rsidR="00A025F4" w:rsidRPr="001223F6" w:rsidRDefault="00A025F4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Маршрут АББА</w:t>
            </w:r>
          </w:p>
        </w:tc>
        <w:tc>
          <w:tcPr>
            <w:tcW w:w="2959" w:type="dxa"/>
            <w:gridSpan w:val="2"/>
          </w:tcPr>
          <w:p w14:paraId="6B996747" w14:textId="77777777" w:rsidR="00A025F4" w:rsidRPr="001223F6" w:rsidRDefault="00A025F4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Маршрут ВГГВ</w:t>
            </w:r>
          </w:p>
        </w:tc>
        <w:tc>
          <w:tcPr>
            <w:tcW w:w="2393" w:type="dxa"/>
            <w:gridSpan w:val="2"/>
          </w:tcPr>
          <w:p w14:paraId="771C0660" w14:textId="77777777" w:rsidR="00A025F4" w:rsidRPr="001223F6" w:rsidRDefault="00A025F4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Расстояние между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пунктами</w:t>
            </w: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</w:tr>
      <w:tr w:rsidR="00B652FA" w14:paraId="5A40E170" w14:textId="77777777" w:rsidTr="008C557E">
        <w:trPr>
          <w:trHeight w:val="322"/>
        </w:trPr>
        <w:tc>
          <w:tcPr>
            <w:tcW w:w="1242" w:type="dxa"/>
            <w:vMerge/>
          </w:tcPr>
          <w:p w14:paraId="338E04BD" w14:textId="77777777" w:rsidR="00B652FA" w:rsidRPr="001223F6" w:rsidRDefault="00B652FA" w:rsidP="00396A70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1488" w:type="dxa"/>
          </w:tcPr>
          <w:p w14:paraId="6A589722" w14:textId="77777777" w:rsidR="00B652FA" w:rsidRPr="001223F6" w:rsidRDefault="00B652FA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Q</w:t>
            </w:r>
            <w:r w:rsidRPr="00B652F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сут</w:t>
            </w:r>
            <w:proofErr w:type="spellEnd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т</w:t>
            </w:r>
          </w:p>
        </w:tc>
        <w:tc>
          <w:tcPr>
            <w:tcW w:w="1489" w:type="dxa"/>
          </w:tcPr>
          <w:p w14:paraId="63AAD056" w14:textId="77777777" w:rsidR="00B652FA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</w:t>
            </w: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  <w:tc>
          <w:tcPr>
            <w:tcW w:w="1479" w:type="dxa"/>
          </w:tcPr>
          <w:p w14:paraId="2B075D0B" w14:textId="77777777" w:rsidR="00B652FA" w:rsidRPr="001223F6" w:rsidRDefault="00B652FA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Q</w:t>
            </w:r>
            <w:r w:rsidRPr="00B652F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сут</w:t>
            </w:r>
            <w:proofErr w:type="spellEnd"/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т</w:t>
            </w:r>
          </w:p>
        </w:tc>
        <w:tc>
          <w:tcPr>
            <w:tcW w:w="1480" w:type="dxa"/>
          </w:tcPr>
          <w:p w14:paraId="548934C1" w14:textId="77777777" w:rsidR="00B652FA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</w:t>
            </w:r>
            <w:r w:rsidRPr="00AC650B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  <w:tc>
          <w:tcPr>
            <w:tcW w:w="1196" w:type="dxa"/>
          </w:tcPr>
          <w:p w14:paraId="2EB9AE13" w14:textId="77777777" w:rsidR="00B652FA" w:rsidRPr="00C515B8" w:rsidRDefault="00B652FA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63B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63B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197" w:type="dxa"/>
          </w:tcPr>
          <w:p w14:paraId="2457E034" w14:textId="77777777" w:rsidR="00B652FA" w:rsidRPr="00C515B8" w:rsidRDefault="00B652FA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E63B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63B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15B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B652FA" w14:paraId="0DF1E2D4" w14:textId="77777777" w:rsidTr="00D52BB1">
        <w:tc>
          <w:tcPr>
            <w:tcW w:w="1242" w:type="dxa"/>
          </w:tcPr>
          <w:p w14:paraId="06156886" w14:textId="77777777" w:rsidR="00B652FA" w:rsidRPr="001223F6" w:rsidRDefault="00B652FA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488" w:type="dxa"/>
          </w:tcPr>
          <w:p w14:paraId="7E578031" w14:textId="77777777" w:rsidR="00B652FA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300 </w:t>
            </w:r>
          </w:p>
        </w:tc>
        <w:tc>
          <w:tcPr>
            <w:tcW w:w="1489" w:type="dxa"/>
          </w:tcPr>
          <w:p w14:paraId="7DDDDBBF" w14:textId="77777777" w:rsidR="00B652FA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19</w:t>
            </w:r>
          </w:p>
        </w:tc>
        <w:tc>
          <w:tcPr>
            <w:tcW w:w="1479" w:type="dxa"/>
          </w:tcPr>
          <w:p w14:paraId="434429A5" w14:textId="77777777" w:rsidR="00B652FA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250</w:t>
            </w:r>
          </w:p>
        </w:tc>
        <w:tc>
          <w:tcPr>
            <w:tcW w:w="1480" w:type="dxa"/>
          </w:tcPr>
          <w:p w14:paraId="28FE7124" w14:textId="77777777" w:rsidR="00B652FA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196" w:type="dxa"/>
          </w:tcPr>
          <w:p w14:paraId="44472F85" w14:textId="77777777" w:rsidR="00B652FA" w:rsidRPr="00032A19" w:rsidRDefault="00B652FA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7" w:type="dxa"/>
          </w:tcPr>
          <w:p w14:paraId="79F6D90E" w14:textId="77777777" w:rsidR="00B652FA" w:rsidRPr="00032A19" w:rsidRDefault="00B652FA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</w:tr>
      <w:tr w:rsidR="00B80A11" w14:paraId="2899D37C" w14:textId="77777777" w:rsidTr="00BF65EE">
        <w:tc>
          <w:tcPr>
            <w:tcW w:w="1242" w:type="dxa"/>
          </w:tcPr>
          <w:p w14:paraId="1397927F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488" w:type="dxa"/>
          </w:tcPr>
          <w:p w14:paraId="38DBBD72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200</w:t>
            </w:r>
          </w:p>
        </w:tc>
        <w:tc>
          <w:tcPr>
            <w:tcW w:w="1489" w:type="dxa"/>
          </w:tcPr>
          <w:p w14:paraId="60FF97CD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1479" w:type="dxa"/>
          </w:tcPr>
          <w:p w14:paraId="486F8810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160</w:t>
            </w:r>
          </w:p>
        </w:tc>
        <w:tc>
          <w:tcPr>
            <w:tcW w:w="1480" w:type="dxa"/>
          </w:tcPr>
          <w:p w14:paraId="79C39990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96" w:type="dxa"/>
          </w:tcPr>
          <w:p w14:paraId="5FE71BA7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97" w:type="dxa"/>
          </w:tcPr>
          <w:p w14:paraId="401CB6B3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</w:tr>
      <w:tr w:rsidR="00B80A11" w14:paraId="1B78BC2A" w14:textId="77777777" w:rsidTr="005146DF">
        <w:tc>
          <w:tcPr>
            <w:tcW w:w="1242" w:type="dxa"/>
          </w:tcPr>
          <w:p w14:paraId="30530973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488" w:type="dxa"/>
          </w:tcPr>
          <w:p w14:paraId="7C9E4C9A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270</w:t>
            </w:r>
          </w:p>
        </w:tc>
        <w:tc>
          <w:tcPr>
            <w:tcW w:w="1489" w:type="dxa"/>
          </w:tcPr>
          <w:p w14:paraId="5FEDA941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15</w:t>
            </w:r>
          </w:p>
        </w:tc>
        <w:tc>
          <w:tcPr>
            <w:tcW w:w="1479" w:type="dxa"/>
          </w:tcPr>
          <w:p w14:paraId="3B82FF73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250</w:t>
            </w:r>
          </w:p>
        </w:tc>
        <w:tc>
          <w:tcPr>
            <w:tcW w:w="1480" w:type="dxa"/>
          </w:tcPr>
          <w:p w14:paraId="2B8EBAA4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6" w:type="dxa"/>
          </w:tcPr>
          <w:p w14:paraId="1D9AF395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14:paraId="5C7F51FA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</w:tr>
      <w:tr w:rsidR="00B80A11" w14:paraId="75A85FEC" w14:textId="77777777" w:rsidTr="00EB723E">
        <w:tc>
          <w:tcPr>
            <w:tcW w:w="1242" w:type="dxa"/>
          </w:tcPr>
          <w:p w14:paraId="01D750A8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488" w:type="dxa"/>
          </w:tcPr>
          <w:p w14:paraId="3C3DF5C1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320</w:t>
            </w:r>
          </w:p>
        </w:tc>
        <w:tc>
          <w:tcPr>
            <w:tcW w:w="1489" w:type="dxa"/>
          </w:tcPr>
          <w:p w14:paraId="3009B3D9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479" w:type="dxa"/>
          </w:tcPr>
          <w:p w14:paraId="7F45684A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280</w:t>
            </w:r>
          </w:p>
        </w:tc>
        <w:tc>
          <w:tcPr>
            <w:tcW w:w="1480" w:type="dxa"/>
          </w:tcPr>
          <w:p w14:paraId="24BEE4A2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96" w:type="dxa"/>
          </w:tcPr>
          <w:p w14:paraId="4A55D72B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14:paraId="5A2C6EED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B80A11" w14:paraId="62632E52" w14:textId="77777777" w:rsidTr="00D25276">
        <w:tc>
          <w:tcPr>
            <w:tcW w:w="1242" w:type="dxa"/>
          </w:tcPr>
          <w:p w14:paraId="5774DB2B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488" w:type="dxa"/>
          </w:tcPr>
          <w:p w14:paraId="3908D2F8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300</w:t>
            </w:r>
          </w:p>
        </w:tc>
        <w:tc>
          <w:tcPr>
            <w:tcW w:w="1489" w:type="dxa"/>
          </w:tcPr>
          <w:p w14:paraId="22923F79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479" w:type="dxa"/>
          </w:tcPr>
          <w:p w14:paraId="5F99D474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240</w:t>
            </w:r>
          </w:p>
        </w:tc>
        <w:tc>
          <w:tcPr>
            <w:tcW w:w="1480" w:type="dxa"/>
          </w:tcPr>
          <w:p w14:paraId="2B785BA1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1196" w:type="dxa"/>
          </w:tcPr>
          <w:p w14:paraId="43600222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1197" w:type="dxa"/>
          </w:tcPr>
          <w:p w14:paraId="553EB99A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</w:tr>
      <w:tr w:rsidR="00B80A11" w14:paraId="17C50863" w14:textId="77777777" w:rsidTr="00335E82">
        <w:tc>
          <w:tcPr>
            <w:tcW w:w="1242" w:type="dxa"/>
          </w:tcPr>
          <w:p w14:paraId="11F4F6C7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488" w:type="dxa"/>
          </w:tcPr>
          <w:p w14:paraId="7DABF4D9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350</w:t>
            </w:r>
          </w:p>
        </w:tc>
        <w:tc>
          <w:tcPr>
            <w:tcW w:w="1489" w:type="dxa"/>
          </w:tcPr>
          <w:p w14:paraId="48DD30C0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12</w:t>
            </w:r>
          </w:p>
        </w:tc>
        <w:tc>
          <w:tcPr>
            <w:tcW w:w="1479" w:type="dxa"/>
          </w:tcPr>
          <w:p w14:paraId="68A422C5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300</w:t>
            </w:r>
          </w:p>
        </w:tc>
        <w:tc>
          <w:tcPr>
            <w:tcW w:w="1480" w:type="dxa"/>
          </w:tcPr>
          <w:p w14:paraId="7BD6C46B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6" w:type="dxa"/>
          </w:tcPr>
          <w:p w14:paraId="793A2970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97" w:type="dxa"/>
          </w:tcPr>
          <w:p w14:paraId="4754B588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</w:tr>
      <w:tr w:rsidR="00B80A11" w14:paraId="1BD93E34" w14:textId="77777777" w:rsidTr="00C05AA6">
        <w:tc>
          <w:tcPr>
            <w:tcW w:w="1242" w:type="dxa"/>
          </w:tcPr>
          <w:p w14:paraId="7CDF799B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488" w:type="dxa"/>
          </w:tcPr>
          <w:p w14:paraId="24491FA1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260</w:t>
            </w:r>
          </w:p>
        </w:tc>
        <w:tc>
          <w:tcPr>
            <w:tcW w:w="1489" w:type="dxa"/>
          </w:tcPr>
          <w:p w14:paraId="244F21C1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11</w:t>
            </w:r>
          </w:p>
        </w:tc>
        <w:tc>
          <w:tcPr>
            <w:tcW w:w="1479" w:type="dxa"/>
          </w:tcPr>
          <w:p w14:paraId="0ACEC0C8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200</w:t>
            </w:r>
          </w:p>
        </w:tc>
        <w:tc>
          <w:tcPr>
            <w:tcW w:w="1480" w:type="dxa"/>
          </w:tcPr>
          <w:p w14:paraId="38C68010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196" w:type="dxa"/>
          </w:tcPr>
          <w:p w14:paraId="322BC3A0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97" w:type="dxa"/>
          </w:tcPr>
          <w:p w14:paraId="53FC947C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</w:tr>
      <w:tr w:rsidR="00B80A11" w14:paraId="47EAB007" w14:textId="77777777" w:rsidTr="00FE10A7">
        <w:tc>
          <w:tcPr>
            <w:tcW w:w="1242" w:type="dxa"/>
          </w:tcPr>
          <w:p w14:paraId="78340C9B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1488" w:type="dxa"/>
          </w:tcPr>
          <w:p w14:paraId="7FD48D97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240</w:t>
            </w:r>
          </w:p>
        </w:tc>
        <w:tc>
          <w:tcPr>
            <w:tcW w:w="1489" w:type="dxa"/>
          </w:tcPr>
          <w:p w14:paraId="1848E0A7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14</w:t>
            </w:r>
          </w:p>
        </w:tc>
        <w:tc>
          <w:tcPr>
            <w:tcW w:w="1479" w:type="dxa"/>
          </w:tcPr>
          <w:p w14:paraId="3EDF37D1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220</w:t>
            </w:r>
          </w:p>
        </w:tc>
        <w:tc>
          <w:tcPr>
            <w:tcW w:w="1480" w:type="dxa"/>
          </w:tcPr>
          <w:p w14:paraId="146D1BE7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196" w:type="dxa"/>
          </w:tcPr>
          <w:p w14:paraId="38D431A1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197" w:type="dxa"/>
          </w:tcPr>
          <w:p w14:paraId="3F80B69E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</w:tr>
      <w:tr w:rsidR="00B80A11" w14:paraId="1F1124C5" w14:textId="77777777" w:rsidTr="003D680F">
        <w:tc>
          <w:tcPr>
            <w:tcW w:w="1242" w:type="dxa"/>
          </w:tcPr>
          <w:p w14:paraId="116FD436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488" w:type="dxa"/>
          </w:tcPr>
          <w:p w14:paraId="0A2CE307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300</w:t>
            </w:r>
          </w:p>
        </w:tc>
        <w:tc>
          <w:tcPr>
            <w:tcW w:w="1489" w:type="dxa"/>
          </w:tcPr>
          <w:p w14:paraId="770E3AFD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17</w:t>
            </w:r>
          </w:p>
        </w:tc>
        <w:tc>
          <w:tcPr>
            <w:tcW w:w="1479" w:type="dxa"/>
          </w:tcPr>
          <w:p w14:paraId="77F9E5A2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260</w:t>
            </w:r>
          </w:p>
        </w:tc>
        <w:tc>
          <w:tcPr>
            <w:tcW w:w="1480" w:type="dxa"/>
          </w:tcPr>
          <w:p w14:paraId="48EB5D14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96" w:type="dxa"/>
          </w:tcPr>
          <w:p w14:paraId="085EB165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1197" w:type="dxa"/>
          </w:tcPr>
          <w:p w14:paraId="33C81D19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</w:tr>
      <w:tr w:rsidR="00B80A11" w14:paraId="31AC9912" w14:textId="77777777" w:rsidTr="00D7326D">
        <w:tc>
          <w:tcPr>
            <w:tcW w:w="1242" w:type="dxa"/>
          </w:tcPr>
          <w:p w14:paraId="6FBC677D" w14:textId="77777777" w:rsidR="00B80A11" w:rsidRPr="001223F6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1223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1488" w:type="dxa"/>
          </w:tcPr>
          <w:p w14:paraId="29DB2305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270</w:t>
            </w:r>
          </w:p>
        </w:tc>
        <w:tc>
          <w:tcPr>
            <w:tcW w:w="1489" w:type="dxa"/>
          </w:tcPr>
          <w:p w14:paraId="56DB2CFD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1479" w:type="dxa"/>
          </w:tcPr>
          <w:p w14:paraId="3159CC43" w14:textId="77777777" w:rsidR="00B80A11" w:rsidRPr="00032A19" w:rsidRDefault="00DF6E49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210</w:t>
            </w:r>
          </w:p>
        </w:tc>
        <w:tc>
          <w:tcPr>
            <w:tcW w:w="1480" w:type="dxa"/>
          </w:tcPr>
          <w:p w14:paraId="5CFE04D3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96" w:type="dxa"/>
          </w:tcPr>
          <w:p w14:paraId="180BEE5E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97" w:type="dxa"/>
          </w:tcPr>
          <w:p w14:paraId="1CC44C37" w14:textId="77777777" w:rsidR="00B80A11" w:rsidRPr="00032A19" w:rsidRDefault="00B80A11" w:rsidP="00396A70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</w:tr>
    </w:tbl>
    <w:p w14:paraId="7CCB0BC1" w14:textId="77777777" w:rsidR="00D01B7E" w:rsidRDefault="00D01B7E" w:rsidP="00AC650B">
      <w:pPr>
        <w:rPr>
          <w:rFonts w:ascii="Times New Roman" w:hAnsi="Times New Roman" w:cs="Times New Roman"/>
          <w:sz w:val="28"/>
          <w:szCs w:val="28"/>
        </w:rPr>
      </w:pPr>
    </w:p>
    <w:p w14:paraId="45791F21" w14:textId="2DA70DD9" w:rsidR="00AC650B" w:rsidRDefault="004D74B5" w:rsidP="00AC650B">
      <w:pPr>
        <w:rPr>
          <w:rFonts w:ascii="Times New Roman" w:hAnsi="Times New Roman" w:cs="Times New Roman"/>
          <w:sz w:val="28"/>
          <w:szCs w:val="28"/>
        </w:rPr>
      </w:pPr>
      <w:r w:rsidRPr="004D74B5">
        <w:rPr>
          <w:rFonts w:ascii="Times New Roman" w:hAnsi="Times New Roman" w:cs="Times New Roman"/>
          <w:sz w:val="28"/>
          <w:szCs w:val="28"/>
        </w:rPr>
        <w:t>Необходимо представить расчёты и начертить схему маршрутов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AC650B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DD14E" w14:textId="77777777" w:rsidR="00734FFF" w:rsidRDefault="00734FFF" w:rsidP="004D74B5">
      <w:pPr>
        <w:spacing w:after="0" w:line="240" w:lineRule="auto"/>
      </w:pPr>
      <w:r>
        <w:separator/>
      </w:r>
    </w:p>
  </w:endnote>
  <w:endnote w:type="continuationSeparator" w:id="0">
    <w:p w14:paraId="531D8EC9" w14:textId="77777777" w:rsidR="00734FFF" w:rsidRDefault="00734FFF" w:rsidP="004D7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51382173"/>
      <w:docPartObj>
        <w:docPartGallery w:val="Page Numbers (Bottom of Page)"/>
        <w:docPartUnique/>
      </w:docPartObj>
    </w:sdtPr>
    <w:sdtContent>
      <w:p w14:paraId="41C771F9" w14:textId="77777777" w:rsidR="004D74B5" w:rsidRDefault="004D74B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2A64">
          <w:rPr>
            <w:noProof/>
          </w:rPr>
          <w:t>1</w:t>
        </w:r>
        <w:r>
          <w:fldChar w:fldCharType="end"/>
        </w:r>
      </w:p>
    </w:sdtContent>
  </w:sdt>
  <w:p w14:paraId="1B6C2D55" w14:textId="77777777" w:rsidR="004D74B5" w:rsidRDefault="004D74B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A5869" w14:textId="77777777" w:rsidR="00734FFF" w:rsidRDefault="00734FFF" w:rsidP="004D74B5">
      <w:pPr>
        <w:spacing w:after="0" w:line="240" w:lineRule="auto"/>
      </w:pPr>
      <w:r>
        <w:separator/>
      </w:r>
    </w:p>
  </w:footnote>
  <w:footnote w:type="continuationSeparator" w:id="0">
    <w:p w14:paraId="5433D890" w14:textId="77777777" w:rsidR="00734FFF" w:rsidRDefault="00734FFF" w:rsidP="004D74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7D20"/>
    <w:rsid w:val="00053A8A"/>
    <w:rsid w:val="00053D95"/>
    <w:rsid w:val="000C19A6"/>
    <w:rsid w:val="00217D20"/>
    <w:rsid w:val="002B4704"/>
    <w:rsid w:val="00303D80"/>
    <w:rsid w:val="003D4A68"/>
    <w:rsid w:val="0045771D"/>
    <w:rsid w:val="004D74B5"/>
    <w:rsid w:val="005D0055"/>
    <w:rsid w:val="00626FA8"/>
    <w:rsid w:val="007345BA"/>
    <w:rsid w:val="00734FFF"/>
    <w:rsid w:val="007C22AE"/>
    <w:rsid w:val="007F6FA8"/>
    <w:rsid w:val="008519E9"/>
    <w:rsid w:val="00887E05"/>
    <w:rsid w:val="00992A64"/>
    <w:rsid w:val="009D174F"/>
    <w:rsid w:val="00A025F4"/>
    <w:rsid w:val="00AC650B"/>
    <w:rsid w:val="00B652FA"/>
    <w:rsid w:val="00B80A11"/>
    <w:rsid w:val="00BC000C"/>
    <w:rsid w:val="00BE5A0C"/>
    <w:rsid w:val="00BF0B6F"/>
    <w:rsid w:val="00C515B8"/>
    <w:rsid w:val="00C841BE"/>
    <w:rsid w:val="00D01B7E"/>
    <w:rsid w:val="00D36404"/>
    <w:rsid w:val="00DF6E49"/>
    <w:rsid w:val="00E24119"/>
    <w:rsid w:val="00E63BDC"/>
    <w:rsid w:val="00EE39D3"/>
    <w:rsid w:val="00F3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D23AB"/>
  <w15:docId w15:val="{42FF6A43-AD6A-4636-AC77-72E2DEA4E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6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BF0B6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BF0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0B6F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D74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D74B5"/>
  </w:style>
  <w:style w:type="paragraph" w:styleId="a9">
    <w:name w:val="footer"/>
    <w:basedOn w:val="a"/>
    <w:link w:val="aa"/>
    <w:uiPriority w:val="99"/>
    <w:unhideWhenUsed/>
    <w:rsid w:val="004D74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D74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34</cp:revision>
  <dcterms:created xsi:type="dcterms:W3CDTF">2020-10-07T04:49:00Z</dcterms:created>
  <dcterms:modified xsi:type="dcterms:W3CDTF">2026-01-18T13:44:00Z</dcterms:modified>
</cp:coreProperties>
</file>